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6" w:type="dxa"/>
        <w:tblInd w:w="-252" w:type="dxa"/>
        <w:tblLayout w:type="fixed"/>
        <w:tblLook w:val="0000"/>
      </w:tblPr>
      <w:tblGrid>
        <w:gridCol w:w="3575"/>
        <w:gridCol w:w="6141"/>
      </w:tblGrid>
      <w:tr w:rsidR="00F90875" w:rsidRPr="00F90875" w:rsidTr="00B534C8">
        <w:trPr>
          <w:trHeight w:val="1814"/>
        </w:trPr>
        <w:tc>
          <w:tcPr>
            <w:tcW w:w="3575" w:type="dxa"/>
          </w:tcPr>
          <w:p w:rsidR="00F90875" w:rsidRPr="00F90875" w:rsidRDefault="00F90875" w:rsidP="00F90875">
            <w:pPr>
              <w:spacing w:before="0" w:after="0" w:line="26" w:lineRule="atLeas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F90875">
              <w:rPr>
                <w:rFonts w:eastAsia="Times New Roman" w:cs="Times New Roman"/>
                <w:b/>
                <w:color w:val="000000"/>
                <w:sz w:val="24"/>
                <w:szCs w:val="24"/>
                <w:lang w:val="nl-NL"/>
              </w:rPr>
              <w:t>BỘ TÀI CHÍNH</w:t>
            </w:r>
          </w:p>
          <w:p w:rsidR="00F90875" w:rsidRPr="00F90875" w:rsidRDefault="004A7EEB" w:rsidP="00F90875">
            <w:pPr>
              <w:spacing w:before="0" w:after="0" w:line="26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4A7EEB">
              <w:rPr>
                <w:rFonts w:eastAsia="Times New Roman" w:cs="Times New Roman"/>
                <w:b/>
                <w:noProof/>
                <w:color w:val="000000"/>
                <w:szCs w:val="24"/>
                <w:lang w:val="en-AU"/>
              </w:rPr>
              <w:pict>
                <v:line id="_x0000_s1033" style="position:absolute;left:0;text-align:left;z-index:251661312" from="60.6pt,5.7pt" to="102.6pt,5.7pt"/>
              </w:pict>
            </w:r>
          </w:p>
          <w:p w:rsidR="00F90875" w:rsidRPr="00F90875" w:rsidRDefault="00F90875" w:rsidP="00F90875">
            <w:pPr>
              <w:spacing w:before="0" w:after="0" w:line="26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0875" w:rsidRPr="00F90875" w:rsidRDefault="00F90875" w:rsidP="0079621D">
            <w:pPr>
              <w:spacing w:before="60" w:after="0" w:line="26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/>
              </w:rPr>
            </w:pPr>
            <w:r w:rsidRPr="00F90875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Số: </w:t>
            </w:r>
            <w:r w:rsidR="00202384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4203</w:t>
            </w:r>
            <w:r w:rsidRPr="00F90875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/BTC-CST</w:t>
            </w:r>
          </w:p>
          <w:p w:rsidR="00F90875" w:rsidRPr="00F90875" w:rsidRDefault="00F90875" w:rsidP="00452847">
            <w:pPr>
              <w:spacing w:before="0" w:after="0" w:line="26" w:lineRule="atLeast"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CA38F6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V/v </w:t>
            </w:r>
            <w:r w:rsidR="00461301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xin ý kiến </w:t>
            </w:r>
            <w:r w:rsidRPr="00CA38F6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thẩm định </w:t>
            </w:r>
            <w:r w:rsidR="005111F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về </w:t>
            </w:r>
            <w:r w:rsidR="00172BC6" w:rsidRPr="00172BC6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đề nghị xây dựng dự án</w:t>
            </w:r>
            <w:r w:rsidR="005111F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="00273EC8">
              <w:rPr>
                <w:sz w:val="24"/>
                <w:szCs w:val="24"/>
                <w:lang w:val="nl-NL"/>
              </w:rPr>
              <w:t>Nghị quyết của Quốc hội về giảm thuế giá trị gia tăng</w:t>
            </w:r>
            <w:r w:rsidR="00B96DF4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6141" w:type="dxa"/>
          </w:tcPr>
          <w:p w:rsidR="00F90875" w:rsidRPr="00F90875" w:rsidRDefault="00F90875" w:rsidP="00F90875">
            <w:pPr>
              <w:spacing w:before="0" w:after="0" w:line="26" w:lineRule="atLeast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F90875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:rsidR="00F90875" w:rsidRPr="00F90875" w:rsidRDefault="004A7EEB" w:rsidP="00F90875">
            <w:pPr>
              <w:spacing w:before="0" w:after="0" w:line="26" w:lineRule="atLeast"/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 w:rsidRPr="004A7EEB">
              <w:rPr>
                <w:rFonts w:eastAsia="Times New Roman" w:cs="Times New Roman"/>
                <w:noProof/>
                <w:szCs w:val="28"/>
                <w:lang w:val="en-AU"/>
              </w:rPr>
              <w:pict>
                <v:group id="_x0000_s1030" editas="canvas" style="position:absolute;margin-left:-5.3pt;margin-top:13.2pt;width:196.3pt;height:18.55pt;z-index:251660288;mso-position-horizontal-relative:char;mso-position-vertical-relative:line" coordorigin="3907,3374" coordsize="4711,44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3907;top:3374;width:4711;height:445" o:preferrelative="f">
                    <v:fill o:detectmouseclick="t"/>
                    <v:path o:extrusionok="t" o:connecttype="none"/>
                    <o:lock v:ext="edit" text="t"/>
                  </v:shape>
                  <v:line id="_x0000_s1032" style="position:absolute" from="4037,3659" to="8151,3660"/>
                </v:group>
              </w:pict>
            </w:r>
            <w:r w:rsidR="00F90875" w:rsidRPr="00F90875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Độc lập - Tự do - Hạnh phúc</w:t>
            </w:r>
          </w:p>
          <w:p w:rsidR="00F90875" w:rsidRPr="00F90875" w:rsidRDefault="004A7EEB" w:rsidP="00F90875">
            <w:pPr>
              <w:spacing w:before="0" w:after="0" w:line="26" w:lineRule="atLeast"/>
              <w:jc w:val="center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4A7EEB">
              <w:rPr>
                <w:rFonts w:eastAsia="Times New Roman" w:cs="Times New Roman"/>
                <w:color w:val="000000"/>
                <w:szCs w:val="24"/>
                <w:lang w:val="nl-NL"/>
              </w:rPr>
              <w:pict>
                <v:shape id="_x0000_i1025" type="#_x0000_t75" style="width:300.1pt;height:14.4pt">
                  <v:imagedata croptop="-65520f" cropbottom="65520f"/>
                </v:shape>
              </w:pict>
            </w:r>
          </w:p>
          <w:p w:rsidR="00F90875" w:rsidRPr="00F90875" w:rsidRDefault="00F90875" w:rsidP="00202384">
            <w:pPr>
              <w:spacing w:before="0" w:after="0" w:line="26" w:lineRule="atLeast"/>
              <w:jc w:val="center"/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</w:pPr>
            <w:r w:rsidRPr="00F90875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>Hà Nội, ngày</w:t>
            </w:r>
            <w:r w:rsidR="00EC61DD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 </w:t>
            </w:r>
            <w:r w:rsidR="00202384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>26</w:t>
            </w:r>
            <w:r w:rsidRPr="00F90875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 tháng </w:t>
            </w:r>
            <w:r w:rsidR="00B73A54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 </w:t>
            </w:r>
            <w:r w:rsidR="00F96180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>4</w:t>
            </w:r>
            <w:r w:rsidRPr="00F90875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  năm 20</w:t>
            </w:r>
            <w:r w:rsidR="00E30B7C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>2</w:t>
            </w:r>
            <w:r w:rsidR="00F96180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>3</w:t>
            </w:r>
          </w:p>
        </w:tc>
      </w:tr>
    </w:tbl>
    <w:p w:rsidR="00AA5D6A" w:rsidRDefault="00AA5D6A" w:rsidP="00F90875">
      <w:pPr>
        <w:spacing w:before="0" w:after="0"/>
        <w:jc w:val="center"/>
        <w:rPr>
          <w:rFonts w:eastAsia="Times New Roman" w:cs="Times New Roman"/>
          <w:szCs w:val="24"/>
          <w:lang w:val="nl-NL"/>
        </w:rPr>
      </w:pPr>
    </w:p>
    <w:p w:rsidR="00F90875" w:rsidRDefault="00F90875" w:rsidP="00F90875">
      <w:pPr>
        <w:spacing w:before="0" w:after="0"/>
        <w:jc w:val="center"/>
        <w:rPr>
          <w:rFonts w:eastAsia="Times New Roman" w:cs="Times New Roman"/>
          <w:bCs/>
          <w:szCs w:val="24"/>
          <w:lang w:val="nl-NL"/>
        </w:rPr>
      </w:pPr>
      <w:r w:rsidRPr="00F90875">
        <w:rPr>
          <w:rFonts w:eastAsia="Times New Roman" w:cs="Times New Roman"/>
          <w:szCs w:val="24"/>
          <w:lang w:val="nl-NL"/>
        </w:rPr>
        <w:t>Kính gửi:</w:t>
      </w:r>
      <w:r w:rsidR="00B73A54">
        <w:rPr>
          <w:rFonts w:eastAsia="Times New Roman" w:cs="Times New Roman"/>
          <w:szCs w:val="24"/>
          <w:lang w:val="nl-NL"/>
        </w:rPr>
        <w:t xml:space="preserve"> </w:t>
      </w:r>
      <w:r w:rsidRPr="00F90875">
        <w:rPr>
          <w:rFonts w:eastAsia="Times New Roman" w:cs="Times New Roman"/>
          <w:bCs/>
          <w:szCs w:val="24"/>
          <w:lang w:val="nl-NL"/>
        </w:rPr>
        <w:t>Bộ Tư pháp</w:t>
      </w:r>
    </w:p>
    <w:p w:rsidR="00F90875" w:rsidRDefault="00F90875" w:rsidP="00176468">
      <w:pPr>
        <w:spacing w:before="0" w:after="0"/>
        <w:rPr>
          <w:rFonts w:eastAsia="Times New Roman" w:cs="Times New Roman"/>
          <w:bCs/>
          <w:szCs w:val="24"/>
          <w:lang w:val="nl-NL"/>
        </w:rPr>
      </w:pPr>
    </w:p>
    <w:p w:rsidR="00273EC8" w:rsidRDefault="00273EC8" w:rsidP="00273EC8">
      <w:pPr>
        <w:ind w:firstLine="720"/>
        <w:jc w:val="both"/>
        <w:rPr>
          <w:lang w:val="nl-NL"/>
        </w:rPr>
      </w:pPr>
      <w:r>
        <w:rPr>
          <w:lang w:val="nl-NL"/>
        </w:rPr>
        <w:t>C</w:t>
      </w:r>
      <w:r w:rsidRPr="00273EC8">
        <w:rPr>
          <w:lang w:val="nl-NL"/>
        </w:rPr>
        <w:t>ă</w:t>
      </w:r>
      <w:r>
        <w:rPr>
          <w:lang w:val="nl-NL"/>
        </w:rPr>
        <w:t>n c</w:t>
      </w:r>
      <w:r w:rsidRPr="00273EC8">
        <w:rPr>
          <w:lang w:val="nl-NL"/>
        </w:rPr>
        <w:t>ứ</w:t>
      </w:r>
      <w:r>
        <w:rPr>
          <w:lang w:val="nl-NL"/>
        </w:rPr>
        <w:t xml:space="preserve"> Nghị quyết số 50/NQ-CP ngày 08/4/2023 của Chính phủ về Hội nghị Chính phủ với địa phương và Phiên họp Chính phủ thường kỳ tháng 3/2023; c</w:t>
      </w:r>
      <w:r w:rsidRPr="00273EC8">
        <w:rPr>
          <w:lang w:val="nl-NL"/>
        </w:rPr>
        <w:t>ô</w:t>
      </w:r>
      <w:r>
        <w:rPr>
          <w:lang w:val="nl-NL"/>
        </w:rPr>
        <w:t>ng v</w:t>
      </w:r>
      <w:r w:rsidRPr="00273EC8">
        <w:rPr>
          <w:lang w:val="nl-NL"/>
        </w:rPr>
        <w:t>ă</w:t>
      </w:r>
      <w:r>
        <w:rPr>
          <w:lang w:val="nl-NL"/>
        </w:rPr>
        <w:t>n s</w:t>
      </w:r>
      <w:r w:rsidRPr="00273EC8">
        <w:rPr>
          <w:lang w:val="nl-NL"/>
        </w:rPr>
        <w:t>ố</w:t>
      </w:r>
      <w:r>
        <w:rPr>
          <w:lang w:val="nl-NL"/>
        </w:rPr>
        <w:t xml:space="preserve"> 2614/VPCP-KTTH ng</w:t>
      </w:r>
      <w:r w:rsidRPr="00273EC8">
        <w:rPr>
          <w:lang w:val="nl-NL"/>
        </w:rPr>
        <w:t>ày</w:t>
      </w:r>
      <w:r>
        <w:rPr>
          <w:lang w:val="nl-NL"/>
        </w:rPr>
        <w:t xml:space="preserve"> 17/4/2023 c</w:t>
      </w:r>
      <w:r w:rsidRPr="00273EC8">
        <w:rPr>
          <w:lang w:val="nl-NL"/>
        </w:rPr>
        <w:t>ủa</w:t>
      </w:r>
      <w:r>
        <w:rPr>
          <w:lang w:val="nl-NL"/>
        </w:rPr>
        <w:t xml:space="preserve"> V</w:t>
      </w:r>
      <w:r w:rsidRPr="00273EC8">
        <w:rPr>
          <w:lang w:val="nl-NL"/>
        </w:rPr>
        <w:t>ă</w:t>
      </w:r>
      <w:r>
        <w:rPr>
          <w:lang w:val="nl-NL"/>
        </w:rPr>
        <w:t>n ph</w:t>
      </w:r>
      <w:r w:rsidRPr="00273EC8">
        <w:rPr>
          <w:lang w:val="nl-NL"/>
        </w:rPr>
        <w:t>òng</w:t>
      </w:r>
      <w:r>
        <w:rPr>
          <w:lang w:val="nl-NL"/>
        </w:rPr>
        <w:t xml:space="preserve"> Ch</w:t>
      </w:r>
      <w:r w:rsidRPr="00273EC8">
        <w:rPr>
          <w:lang w:val="nl-NL"/>
        </w:rPr>
        <w:t>ính</w:t>
      </w:r>
      <w:r>
        <w:rPr>
          <w:lang w:val="nl-NL"/>
        </w:rPr>
        <w:t xml:space="preserve"> ph</w:t>
      </w:r>
      <w:r w:rsidRPr="00273EC8">
        <w:rPr>
          <w:lang w:val="nl-NL"/>
        </w:rPr>
        <w:t>ủ</w:t>
      </w:r>
      <w:r>
        <w:rPr>
          <w:lang w:val="nl-NL"/>
        </w:rPr>
        <w:t xml:space="preserve"> th</w:t>
      </w:r>
      <w:r w:rsidRPr="00273EC8">
        <w:rPr>
          <w:lang w:val="nl-NL"/>
        </w:rPr>
        <w:t>ô</w:t>
      </w:r>
      <w:r>
        <w:rPr>
          <w:lang w:val="nl-NL"/>
        </w:rPr>
        <w:t>ng b</w:t>
      </w:r>
      <w:r w:rsidRPr="00273EC8">
        <w:rPr>
          <w:lang w:val="nl-NL"/>
        </w:rPr>
        <w:t>áo</w:t>
      </w:r>
      <w:r>
        <w:rPr>
          <w:lang w:val="nl-NL"/>
        </w:rPr>
        <w:t xml:space="preserve"> </w:t>
      </w:r>
      <w:r w:rsidRPr="00273EC8">
        <w:rPr>
          <w:lang w:val="nl-NL"/>
        </w:rPr>
        <w:t>ý</w:t>
      </w:r>
      <w:r>
        <w:rPr>
          <w:lang w:val="nl-NL"/>
        </w:rPr>
        <w:t xml:space="preserve"> ki</w:t>
      </w:r>
      <w:r w:rsidRPr="00273EC8">
        <w:rPr>
          <w:lang w:val="nl-NL"/>
        </w:rPr>
        <w:t>ến</w:t>
      </w:r>
      <w:r>
        <w:rPr>
          <w:lang w:val="nl-NL"/>
        </w:rPr>
        <w:t xml:space="preserve"> ch</w:t>
      </w:r>
      <w:r w:rsidRPr="00273EC8">
        <w:rPr>
          <w:lang w:val="nl-NL"/>
        </w:rPr>
        <w:t>ỉ</w:t>
      </w:r>
      <w:r>
        <w:rPr>
          <w:lang w:val="nl-NL"/>
        </w:rPr>
        <w:t xml:space="preserve"> </w:t>
      </w:r>
      <w:r w:rsidRPr="00273EC8">
        <w:rPr>
          <w:lang w:val="nl-NL"/>
        </w:rPr>
        <w:t>đạo</w:t>
      </w:r>
      <w:r>
        <w:rPr>
          <w:lang w:val="nl-NL"/>
        </w:rPr>
        <w:t xml:space="preserve"> c</w:t>
      </w:r>
      <w:r w:rsidRPr="00273EC8">
        <w:rPr>
          <w:lang w:val="nl-NL"/>
        </w:rPr>
        <w:t>ủa</w:t>
      </w:r>
      <w:r>
        <w:rPr>
          <w:lang w:val="nl-NL"/>
        </w:rPr>
        <w:t xml:space="preserve"> Ph</w:t>
      </w:r>
      <w:r w:rsidRPr="00273EC8">
        <w:rPr>
          <w:lang w:val="nl-NL"/>
        </w:rPr>
        <w:t>ó</w:t>
      </w:r>
      <w:r>
        <w:rPr>
          <w:lang w:val="nl-NL"/>
        </w:rPr>
        <w:t xml:space="preserve"> Th</w:t>
      </w:r>
      <w:r w:rsidRPr="00273EC8">
        <w:rPr>
          <w:lang w:val="nl-NL"/>
        </w:rPr>
        <w:t>ủ</w:t>
      </w:r>
      <w:r>
        <w:rPr>
          <w:lang w:val="nl-NL"/>
        </w:rPr>
        <w:t xml:space="preserve"> tư</w:t>
      </w:r>
      <w:r w:rsidRPr="00273EC8">
        <w:rPr>
          <w:lang w:val="nl-NL"/>
        </w:rPr>
        <w:t>ớng</w:t>
      </w:r>
      <w:r>
        <w:rPr>
          <w:lang w:val="nl-NL"/>
        </w:rPr>
        <w:t xml:space="preserve"> Ch</w:t>
      </w:r>
      <w:r w:rsidRPr="00273EC8">
        <w:rPr>
          <w:lang w:val="nl-NL"/>
        </w:rPr>
        <w:t>ính</w:t>
      </w:r>
      <w:r>
        <w:rPr>
          <w:lang w:val="nl-NL"/>
        </w:rPr>
        <w:t xml:space="preserve"> ph</w:t>
      </w:r>
      <w:r w:rsidRPr="00273EC8">
        <w:rPr>
          <w:lang w:val="nl-NL"/>
        </w:rPr>
        <w:t>ủ</w:t>
      </w:r>
      <w:r>
        <w:rPr>
          <w:lang w:val="nl-NL"/>
        </w:rPr>
        <w:t xml:space="preserve"> L</w:t>
      </w:r>
      <w:r w:rsidRPr="00273EC8">
        <w:rPr>
          <w:lang w:val="nl-NL"/>
        </w:rPr>
        <w:t>ê</w:t>
      </w:r>
      <w:r>
        <w:rPr>
          <w:lang w:val="nl-NL"/>
        </w:rPr>
        <w:t xml:space="preserve"> Minh Kh</w:t>
      </w:r>
      <w:r w:rsidRPr="00273EC8">
        <w:rPr>
          <w:lang w:val="nl-NL"/>
        </w:rPr>
        <w:t>ái</w:t>
      </w:r>
      <w:r>
        <w:rPr>
          <w:lang w:val="nl-NL"/>
        </w:rPr>
        <w:t xml:space="preserve"> v</w:t>
      </w:r>
      <w:r w:rsidRPr="00273EC8">
        <w:rPr>
          <w:lang w:val="nl-NL"/>
        </w:rPr>
        <w:t>ề</w:t>
      </w:r>
      <w:r>
        <w:rPr>
          <w:lang w:val="nl-NL"/>
        </w:rPr>
        <w:t xml:space="preserve"> ph</w:t>
      </w:r>
      <w:r w:rsidRPr="00273EC8">
        <w:rPr>
          <w:lang w:val="nl-NL"/>
        </w:rPr>
        <w:t>ươ</w:t>
      </w:r>
      <w:r>
        <w:rPr>
          <w:lang w:val="nl-NL"/>
        </w:rPr>
        <w:t xml:space="preserve">ng </w:t>
      </w:r>
      <w:r w:rsidRPr="00273EC8">
        <w:rPr>
          <w:lang w:val="nl-NL"/>
        </w:rPr>
        <w:t>án</w:t>
      </w:r>
      <w:r>
        <w:rPr>
          <w:lang w:val="nl-NL"/>
        </w:rPr>
        <w:t xml:space="preserve"> mi</w:t>
      </w:r>
      <w:r w:rsidRPr="00273EC8">
        <w:rPr>
          <w:lang w:val="nl-NL"/>
        </w:rPr>
        <w:t>ễn</w:t>
      </w:r>
      <w:r>
        <w:rPr>
          <w:lang w:val="nl-NL"/>
        </w:rPr>
        <w:t>, gi</w:t>
      </w:r>
      <w:r w:rsidRPr="00273EC8">
        <w:rPr>
          <w:lang w:val="nl-NL"/>
        </w:rPr>
        <w:t>ảm</w:t>
      </w:r>
      <w:r>
        <w:rPr>
          <w:lang w:val="nl-NL"/>
        </w:rPr>
        <w:t xml:space="preserve"> thu</w:t>
      </w:r>
      <w:r w:rsidRPr="00273EC8">
        <w:rPr>
          <w:lang w:val="nl-NL"/>
        </w:rPr>
        <w:t>ế</w:t>
      </w:r>
      <w:r>
        <w:rPr>
          <w:lang w:val="nl-NL"/>
        </w:rPr>
        <w:t>, ph</w:t>
      </w:r>
      <w:r w:rsidRPr="00273EC8">
        <w:rPr>
          <w:lang w:val="nl-NL"/>
        </w:rPr>
        <w:t>í</w:t>
      </w:r>
      <w:r>
        <w:rPr>
          <w:lang w:val="nl-NL"/>
        </w:rPr>
        <w:t>, l</w:t>
      </w:r>
      <w:r w:rsidRPr="00273EC8">
        <w:rPr>
          <w:lang w:val="nl-NL"/>
        </w:rPr>
        <w:t>ệ</w:t>
      </w:r>
      <w:r>
        <w:rPr>
          <w:lang w:val="nl-NL"/>
        </w:rPr>
        <w:t xml:space="preserve"> ph</w:t>
      </w:r>
      <w:r w:rsidRPr="00273EC8">
        <w:rPr>
          <w:lang w:val="nl-NL"/>
        </w:rPr>
        <w:t>í</w:t>
      </w:r>
      <w:r>
        <w:rPr>
          <w:lang w:val="nl-NL"/>
        </w:rPr>
        <w:t xml:space="preserve"> cho n</w:t>
      </w:r>
      <w:r w:rsidRPr="00273EC8">
        <w:rPr>
          <w:lang w:val="nl-NL"/>
        </w:rPr>
        <w:t>ă</w:t>
      </w:r>
      <w:r>
        <w:rPr>
          <w:lang w:val="nl-NL"/>
        </w:rPr>
        <w:t>m 2023</w:t>
      </w:r>
      <w:r w:rsidR="00FA50A9">
        <w:rPr>
          <w:lang w:val="nl-NL"/>
        </w:rPr>
        <w:t>;</w:t>
      </w:r>
    </w:p>
    <w:p w:rsidR="000F2E68" w:rsidRPr="00683377" w:rsidRDefault="00452847" w:rsidP="00A631C2">
      <w:pPr>
        <w:ind w:firstLine="720"/>
        <w:jc w:val="both"/>
        <w:rPr>
          <w:lang w:val="nl-NL"/>
        </w:rPr>
      </w:pPr>
      <w:r>
        <w:rPr>
          <w:lang w:val="nl-NL"/>
        </w:rPr>
        <w:t>T</w:t>
      </w:r>
      <w:r>
        <w:rPr>
          <w:szCs w:val="28"/>
          <w:lang w:val="nl-NL"/>
        </w:rPr>
        <w:t>hực hiện Ngh</w:t>
      </w:r>
      <w:r w:rsidRPr="00452847">
        <w:rPr>
          <w:szCs w:val="28"/>
          <w:lang w:val="nl-NL"/>
        </w:rPr>
        <w:t>ị</w:t>
      </w:r>
      <w:r>
        <w:rPr>
          <w:szCs w:val="28"/>
          <w:lang w:val="nl-NL"/>
        </w:rPr>
        <w:t xml:space="preserve"> quy</w:t>
      </w:r>
      <w:r w:rsidRPr="00452847">
        <w:rPr>
          <w:szCs w:val="28"/>
          <w:lang w:val="nl-NL"/>
        </w:rPr>
        <w:t>ết</w:t>
      </w:r>
      <w:r>
        <w:rPr>
          <w:szCs w:val="28"/>
          <w:lang w:val="nl-NL"/>
        </w:rPr>
        <w:t xml:space="preserve"> c</w:t>
      </w:r>
      <w:r w:rsidRPr="00452847">
        <w:rPr>
          <w:szCs w:val="28"/>
          <w:lang w:val="nl-NL"/>
        </w:rPr>
        <w:t>ủa</w:t>
      </w:r>
      <w:r>
        <w:rPr>
          <w:szCs w:val="28"/>
          <w:lang w:val="nl-NL"/>
        </w:rPr>
        <w:t xml:space="preserve"> Ch</w:t>
      </w:r>
      <w:r w:rsidRPr="00452847">
        <w:rPr>
          <w:szCs w:val="28"/>
          <w:lang w:val="nl-NL"/>
        </w:rPr>
        <w:t>ính</w:t>
      </w:r>
      <w:r>
        <w:rPr>
          <w:szCs w:val="28"/>
          <w:lang w:val="nl-NL"/>
        </w:rPr>
        <w:t xml:space="preserve"> ph</w:t>
      </w:r>
      <w:r w:rsidRPr="00452847">
        <w:rPr>
          <w:szCs w:val="28"/>
          <w:lang w:val="nl-NL"/>
        </w:rPr>
        <w:t>ủ</w:t>
      </w:r>
      <w:r>
        <w:rPr>
          <w:szCs w:val="28"/>
          <w:lang w:val="nl-NL"/>
        </w:rPr>
        <w:t>, ý kiến chỉ đạo của L</w:t>
      </w:r>
      <w:r w:rsidRPr="00452847">
        <w:rPr>
          <w:szCs w:val="28"/>
          <w:lang w:val="nl-NL"/>
        </w:rPr>
        <w:t>ãnh</w:t>
      </w:r>
      <w:r>
        <w:rPr>
          <w:szCs w:val="28"/>
          <w:lang w:val="nl-NL"/>
        </w:rPr>
        <w:t xml:space="preserve"> </w:t>
      </w:r>
      <w:r w:rsidRPr="00452847">
        <w:rPr>
          <w:szCs w:val="28"/>
          <w:lang w:val="nl-NL"/>
        </w:rPr>
        <w:t>đạo</w:t>
      </w:r>
      <w:r>
        <w:rPr>
          <w:szCs w:val="28"/>
          <w:lang w:val="nl-NL"/>
        </w:rPr>
        <w:t xml:space="preserve"> Chính phủ, </w:t>
      </w:r>
      <w:r w:rsidR="003831D4" w:rsidRPr="00683377">
        <w:rPr>
          <w:lang w:val="nl-NL"/>
        </w:rPr>
        <w:t>Bộ Tài chính đã</w:t>
      </w:r>
      <w:r w:rsidR="006716B1" w:rsidRPr="00683377">
        <w:rPr>
          <w:lang w:val="nl-NL"/>
        </w:rPr>
        <w:t xml:space="preserve"> </w:t>
      </w:r>
      <w:r w:rsidR="00172BC6">
        <w:rPr>
          <w:lang w:val="nl-NL"/>
        </w:rPr>
        <w:t>lập đề nghị xây dựng dự án</w:t>
      </w:r>
      <w:r>
        <w:rPr>
          <w:lang w:val="nl-NL"/>
        </w:rPr>
        <w:t xml:space="preserve"> </w:t>
      </w:r>
      <w:r w:rsidR="00273EC8" w:rsidRPr="00683377">
        <w:rPr>
          <w:lang w:val="nl-NL"/>
        </w:rPr>
        <w:t>Nghị quyết của Quốc hội về giảm thuế giá trị gia tăng</w:t>
      </w:r>
      <w:r w:rsidR="006716B1" w:rsidRPr="00683377">
        <w:rPr>
          <w:lang w:val="nl-NL"/>
        </w:rPr>
        <w:t xml:space="preserve"> </w:t>
      </w:r>
      <w:r w:rsidRPr="00CD744D">
        <w:rPr>
          <w:szCs w:val="28"/>
          <w:lang w:val="da-DK"/>
        </w:rPr>
        <w:t>theo trình tự, thủ tục rút gọn</w:t>
      </w:r>
      <w:r>
        <w:rPr>
          <w:szCs w:val="28"/>
          <w:lang w:val="da-DK"/>
        </w:rPr>
        <w:t xml:space="preserve"> được quy định tại Luật Ban hành văn bản quy phạm pháp luật, </w:t>
      </w:r>
      <w:r w:rsidR="003831D4" w:rsidRPr="00683377">
        <w:rPr>
          <w:lang w:val="nl-NL"/>
        </w:rPr>
        <w:t>gồm</w:t>
      </w:r>
      <w:r w:rsidR="006716B1" w:rsidRPr="00683377">
        <w:rPr>
          <w:lang w:val="nl-NL"/>
        </w:rPr>
        <w:t xml:space="preserve"> dự thảo </w:t>
      </w:r>
      <w:r w:rsidR="003831D4" w:rsidRPr="00683377">
        <w:rPr>
          <w:lang w:val="nl-NL"/>
        </w:rPr>
        <w:t>Tờ trình Chính phủ</w:t>
      </w:r>
      <w:r w:rsidR="006716B1" w:rsidRPr="00683377">
        <w:rPr>
          <w:lang w:val="nl-NL"/>
        </w:rPr>
        <w:t xml:space="preserve">, dự thảo </w:t>
      </w:r>
      <w:r w:rsidR="00273EC8" w:rsidRPr="00683377">
        <w:rPr>
          <w:lang w:val="nl-NL"/>
        </w:rPr>
        <w:t>Nghị quyết</w:t>
      </w:r>
      <w:r w:rsidR="006716B1" w:rsidRPr="00683377">
        <w:rPr>
          <w:lang w:val="nl-NL"/>
        </w:rPr>
        <w:t xml:space="preserve">, Báo cáo </w:t>
      </w:r>
      <w:r w:rsidR="00273EC8" w:rsidRPr="00683377">
        <w:rPr>
          <w:lang w:val="nl-NL"/>
        </w:rPr>
        <w:t>Tổng kết, đánh giá tình hình thực hiện giảm thuế giá trị gia tăng theo Nghị quyết số 43/2022/QH15 ngày 11</w:t>
      </w:r>
      <w:r w:rsidR="00683377" w:rsidRPr="00683377">
        <w:rPr>
          <w:lang w:val="nl-NL"/>
        </w:rPr>
        <w:t>/01/2022</w:t>
      </w:r>
      <w:r w:rsidR="00273EC8" w:rsidRPr="00683377">
        <w:rPr>
          <w:lang w:val="nl-NL"/>
        </w:rPr>
        <w:t xml:space="preserve"> của Quốc hội về chính sách tài khóa, tiền tệ hỗ trợ Chương trình phục hồi và phát triển kinh tế - xã hội</w:t>
      </w:r>
      <w:r w:rsidR="00882AF2" w:rsidRPr="00683377">
        <w:rPr>
          <w:lang w:val="nl-NL"/>
        </w:rPr>
        <w:t xml:space="preserve">; </w:t>
      </w:r>
      <w:r>
        <w:rPr>
          <w:szCs w:val="28"/>
          <w:lang w:val="da-DK"/>
        </w:rPr>
        <w:t>gửi xin ý kiến các Bộ</w:t>
      </w:r>
      <w:r w:rsidR="00882AF2" w:rsidRPr="00683377">
        <w:rPr>
          <w:lang w:val="nl-NL"/>
        </w:rPr>
        <w:t xml:space="preserve">, ngành, địa phương, </w:t>
      </w:r>
      <w:r w:rsidR="006716B1" w:rsidRPr="00683377">
        <w:rPr>
          <w:lang w:val="nl-NL"/>
        </w:rPr>
        <w:t>Liên đoàn</w:t>
      </w:r>
      <w:r w:rsidR="00882AF2" w:rsidRPr="00683377">
        <w:rPr>
          <w:lang w:val="nl-NL"/>
        </w:rPr>
        <w:t xml:space="preserve"> </w:t>
      </w:r>
      <w:r w:rsidR="006716B1" w:rsidRPr="00683377">
        <w:rPr>
          <w:lang w:val="nl-NL"/>
        </w:rPr>
        <w:t>Thương mại và C</w:t>
      </w:r>
      <w:r w:rsidR="00882AF2" w:rsidRPr="00683377">
        <w:rPr>
          <w:lang w:val="nl-NL"/>
        </w:rPr>
        <w:t>ông nghiệp Việt Nam</w:t>
      </w:r>
      <w:r w:rsidR="00273EC8" w:rsidRPr="00683377">
        <w:rPr>
          <w:lang w:val="nl-NL"/>
        </w:rPr>
        <w:t xml:space="preserve"> </w:t>
      </w:r>
      <w:r w:rsidR="00882AF2" w:rsidRPr="00683377">
        <w:rPr>
          <w:lang w:val="nl-NL"/>
        </w:rPr>
        <w:t xml:space="preserve">và đăng dự thảo trên </w:t>
      </w:r>
      <w:r w:rsidR="006716B1" w:rsidRPr="00683377">
        <w:rPr>
          <w:lang w:val="nl-NL"/>
        </w:rPr>
        <w:t>Cổng thông</w:t>
      </w:r>
      <w:r w:rsidR="00882AF2" w:rsidRPr="00683377">
        <w:rPr>
          <w:lang w:val="nl-NL"/>
        </w:rPr>
        <w:t xml:space="preserve"> tin điện tử của Chính phủ, của Bộ Tài chính để lấy ý kiến của tổ chức, cá nhân </w:t>
      </w:r>
      <w:r w:rsidR="00683377" w:rsidRPr="00683377">
        <w:rPr>
          <w:lang w:val="nl-NL"/>
        </w:rPr>
        <w:t xml:space="preserve">theo quy trình, thủ tục rút gọn </w:t>
      </w:r>
      <w:r w:rsidR="00882AF2" w:rsidRPr="00683377">
        <w:rPr>
          <w:lang w:val="nl-NL"/>
        </w:rPr>
        <w:t>(</w:t>
      </w:r>
      <w:r w:rsidR="006716B1" w:rsidRPr="00683377">
        <w:rPr>
          <w:lang w:val="nl-NL"/>
        </w:rPr>
        <w:t>C</w:t>
      </w:r>
      <w:r w:rsidR="00882AF2" w:rsidRPr="00683377">
        <w:rPr>
          <w:lang w:val="nl-NL"/>
        </w:rPr>
        <w:t xml:space="preserve">ông văn số </w:t>
      </w:r>
      <w:r w:rsidR="00273EC8" w:rsidRPr="00683377">
        <w:rPr>
          <w:lang w:val="nl-NL"/>
        </w:rPr>
        <w:t>3657</w:t>
      </w:r>
      <w:r w:rsidR="00882AF2" w:rsidRPr="00683377">
        <w:rPr>
          <w:lang w:val="nl-NL"/>
        </w:rPr>
        <w:t xml:space="preserve">/BTC-CST ngày </w:t>
      </w:r>
      <w:r w:rsidR="00273EC8" w:rsidRPr="00683377">
        <w:rPr>
          <w:lang w:val="nl-NL"/>
        </w:rPr>
        <w:t>14/4</w:t>
      </w:r>
      <w:r w:rsidR="00882AF2" w:rsidRPr="00683377">
        <w:rPr>
          <w:lang w:val="nl-NL"/>
        </w:rPr>
        <w:t>/202</w:t>
      </w:r>
      <w:r w:rsidR="006716B1" w:rsidRPr="00683377">
        <w:rPr>
          <w:lang w:val="nl-NL"/>
        </w:rPr>
        <w:t>3</w:t>
      </w:r>
      <w:r w:rsidR="00882AF2" w:rsidRPr="00683377">
        <w:rPr>
          <w:lang w:val="nl-NL"/>
        </w:rPr>
        <w:t>).</w:t>
      </w:r>
      <w:r w:rsidR="00553432" w:rsidRPr="00683377">
        <w:rPr>
          <w:lang w:val="nl-NL"/>
        </w:rPr>
        <w:t xml:space="preserve"> </w:t>
      </w:r>
    </w:p>
    <w:p w:rsidR="00683377" w:rsidRPr="00FA50A9" w:rsidRDefault="00683377" w:rsidP="00683377">
      <w:pPr>
        <w:tabs>
          <w:tab w:val="center" w:pos="0"/>
        </w:tabs>
        <w:ind w:firstLine="720"/>
        <w:jc w:val="both"/>
        <w:rPr>
          <w:i/>
          <w:lang w:val="nl-NL"/>
        </w:rPr>
      </w:pPr>
      <w:r w:rsidRPr="00DE60B3">
        <w:rPr>
          <w:lang w:val="nl-NL"/>
        </w:rPr>
        <w:t>Bộ Tài chính đã nghiên cứu tiếp thu và giải trình các ý kiến đóng góp, tham gia để hoàn thiện dự thảo.</w:t>
      </w:r>
      <w:r w:rsidR="00FA50A9">
        <w:rPr>
          <w:lang w:val="nl-NL"/>
        </w:rPr>
        <w:t xml:space="preserve"> </w:t>
      </w:r>
    </w:p>
    <w:p w:rsidR="00542410" w:rsidRPr="00FA50A9" w:rsidRDefault="00A23E96" w:rsidP="00542410">
      <w:pPr>
        <w:pStyle w:val="BodyText"/>
        <w:ind w:firstLine="720"/>
        <w:rPr>
          <w:szCs w:val="28"/>
          <w:lang w:val="sv-SE"/>
        </w:rPr>
      </w:pPr>
      <w:r>
        <w:rPr>
          <w:rFonts w:ascii="Times New Roman" w:eastAsiaTheme="minorHAnsi" w:hAnsi="Times New Roman" w:cstheme="minorBidi"/>
          <w:bCs w:val="0"/>
          <w:szCs w:val="22"/>
          <w:lang w:val="nl-NL"/>
        </w:rPr>
        <w:t>Tr</w:t>
      </w:r>
      <w:r w:rsidRPr="00A23E96">
        <w:rPr>
          <w:rFonts w:ascii="Times New Roman" w:eastAsiaTheme="minorHAnsi" w:hAnsi="Times New Roman" w:cstheme="minorBidi"/>
          <w:bCs w:val="0"/>
          <w:szCs w:val="22"/>
          <w:lang w:val="nl-NL"/>
        </w:rPr>
        <w:t>ê</w:t>
      </w:r>
      <w:r>
        <w:rPr>
          <w:rFonts w:ascii="Times New Roman" w:eastAsiaTheme="minorHAnsi" w:hAnsi="Times New Roman" w:cstheme="minorBidi"/>
          <w:bCs w:val="0"/>
          <w:szCs w:val="22"/>
          <w:lang w:val="nl-NL"/>
        </w:rPr>
        <w:t>n c</w:t>
      </w:r>
      <w:r w:rsidRPr="00A23E96">
        <w:rPr>
          <w:rFonts w:ascii="Times New Roman" w:eastAsiaTheme="minorHAnsi" w:hAnsi="Times New Roman" w:cstheme="minorBidi"/>
          <w:bCs w:val="0"/>
          <w:szCs w:val="22"/>
          <w:lang w:val="nl-NL"/>
        </w:rPr>
        <w:t>ơ</w:t>
      </w:r>
      <w:r>
        <w:rPr>
          <w:rFonts w:ascii="Times New Roman" w:eastAsiaTheme="minorHAnsi" w:hAnsi="Times New Roman" w:cstheme="minorBidi"/>
          <w:bCs w:val="0"/>
          <w:szCs w:val="22"/>
          <w:lang w:val="nl-NL"/>
        </w:rPr>
        <w:t xml:space="preserve"> s</w:t>
      </w:r>
      <w:r w:rsidRPr="00A23E96">
        <w:rPr>
          <w:rFonts w:ascii="Times New Roman" w:eastAsiaTheme="minorHAnsi" w:hAnsi="Times New Roman" w:cstheme="minorBidi"/>
          <w:bCs w:val="0"/>
          <w:szCs w:val="22"/>
          <w:lang w:val="nl-NL"/>
        </w:rPr>
        <w:t>ở</w:t>
      </w:r>
      <w:r>
        <w:rPr>
          <w:rFonts w:ascii="Times New Roman" w:eastAsiaTheme="minorHAnsi" w:hAnsi="Times New Roman" w:cstheme="minorBidi"/>
          <w:bCs w:val="0"/>
          <w:szCs w:val="22"/>
          <w:lang w:val="nl-NL"/>
        </w:rPr>
        <w:t xml:space="preserve"> </w:t>
      </w:r>
      <w:r w:rsidRPr="00A23E96">
        <w:rPr>
          <w:rFonts w:ascii="Times New Roman" w:eastAsiaTheme="minorHAnsi" w:hAnsi="Times New Roman" w:cstheme="minorBidi"/>
          <w:bCs w:val="0"/>
          <w:szCs w:val="22"/>
          <w:lang w:val="nl-NL"/>
        </w:rPr>
        <w:t>ý</w:t>
      </w:r>
      <w:r>
        <w:rPr>
          <w:rFonts w:ascii="Times New Roman" w:eastAsiaTheme="minorHAnsi" w:hAnsi="Times New Roman" w:cstheme="minorBidi"/>
          <w:bCs w:val="0"/>
          <w:szCs w:val="22"/>
          <w:lang w:val="nl-NL"/>
        </w:rPr>
        <w:t xml:space="preserve"> ki</w:t>
      </w:r>
      <w:r w:rsidRPr="00A23E96">
        <w:rPr>
          <w:rFonts w:ascii="Times New Roman" w:eastAsiaTheme="minorHAnsi" w:hAnsi="Times New Roman" w:cstheme="minorBidi"/>
          <w:bCs w:val="0"/>
          <w:szCs w:val="22"/>
          <w:lang w:val="nl-NL"/>
        </w:rPr>
        <w:t>ến</w:t>
      </w:r>
      <w:r>
        <w:rPr>
          <w:rFonts w:ascii="Times New Roman" w:eastAsiaTheme="minorHAnsi" w:hAnsi="Times New Roman" w:cstheme="minorBidi"/>
          <w:bCs w:val="0"/>
          <w:szCs w:val="22"/>
          <w:lang w:val="nl-NL"/>
        </w:rPr>
        <w:t xml:space="preserve"> c</w:t>
      </w:r>
      <w:r w:rsidRPr="00A23E96">
        <w:rPr>
          <w:rFonts w:ascii="Times New Roman" w:eastAsiaTheme="minorHAnsi" w:hAnsi="Times New Roman" w:cstheme="minorBidi"/>
          <w:bCs w:val="0"/>
          <w:szCs w:val="22"/>
          <w:lang w:val="nl-NL"/>
        </w:rPr>
        <w:t>ủa</w:t>
      </w:r>
      <w:r>
        <w:rPr>
          <w:rFonts w:ascii="Times New Roman" w:eastAsiaTheme="minorHAnsi" w:hAnsi="Times New Roman" w:cstheme="minorBidi"/>
          <w:bCs w:val="0"/>
          <w:szCs w:val="22"/>
          <w:lang w:val="nl-NL"/>
        </w:rPr>
        <w:t xml:space="preserve"> </w:t>
      </w:r>
      <w:r w:rsidRPr="00A23E96">
        <w:rPr>
          <w:rFonts w:ascii="Times New Roman" w:eastAsiaTheme="minorHAnsi" w:hAnsi="Times New Roman" w:cstheme="minorBidi"/>
          <w:bCs w:val="0"/>
          <w:szCs w:val="22"/>
          <w:lang w:val="nl-NL"/>
        </w:rPr>
        <w:t xml:space="preserve">Bộ Tư pháp </w:t>
      </w:r>
      <w:r>
        <w:rPr>
          <w:rFonts w:ascii="Times New Roman" w:eastAsiaTheme="minorHAnsi" w:hAnsi="Times New Roman" w:cstheme="minorBidi"/>
          <w:bCs w:val="0"/>
          <w:szCs w:val="22"/>
          <w:lang w:val="nl-NL"/>
        </w:rPr>
        <w:t>t</w:t>
      </w:r>
      <w:r w:rsidRPr="00A23E96">
        <w:rPr>
          <w:rFonts w:ascii="Times New Roman" w:eastAsiaTheme="minorHAnsi" w:hAnsi="Times New Roman" w:cstheme="minorBidi"/>
          <w:bCs w:val="0"/>
          <w:szCs w:val="22"/>
          <w:lang w:val="nl-NL"/>
        </w:rPr>
        <w:t xml:space="preserve">ại công văn số 1610/BTP-PLDSKT </w:t>
      </w:r>
      <w:r>
        <w:rPr>
          <w:rFonts w:ascii="Times New Roman" w:eastAsiaTheme="minorHAnsi" w:hAnsi="Times New Roman" w:cstheme="minorBidi"/>
          <w:bCs w:val="0"/>
          <w:szCs w:val="22"/>
          <w:lang w:val="nl-NL"/>
        </w:rPr>
        <w:t>ng</w:t>
      </w:r>
      <w:r w:rsidRPr="00A23E96">
        <w:rPr>
          <w:rFonts w:ascii="Times New Roman" w:eastAsiaTheme="minorHAnsi" w:hAnsi="Times New Roman" w:cstheme="minorBidi"/>
          <w:bCs w:val="0"/>
          <w:szCs w:val="22"/>
          <w:lang w:val="nl-NL"/>
        </w:rPr>
        <w:t>ày</w:t>
      </w:r>
      <w:r>
        <w:rPr>
          <w:rFonts w:ascii="Times New Roman" w:eastAsiaTheme="minorHAnsi" w:hAnsi="Times New Roman" w:cstheme="minorBidi"/>
          <w:bCs w:val="0"/>
          <w:szCs w:val="22"/>
          <w:lang w:val="nl-NL"/>
        </w:rPr>
        <w:t xml:space="preserve"> 25/4/2023</w:t>
      </w:r>
      <w:r w:rsidRPr="00A23E96">
        <w:rPr>
          <w:rFonts w:ascii="Times New Roman" w:eastAsiaTheme="minorHAnsi" w:hAnsi="Times New Roman" w:cstheme="minorBidi"/>
          <w:bCs w:val="0"/>
          <w:szCs w:val="22"/>
          <w:lang w:val="nl-NL"/>
        </w:rPr>
        <w:t>,</w:t>
      </w:r>
      <w:r>
        <w:rPr>
          <w:lang w:val="nl-NL"/>
        </w:rPr>
        <w:t xml:space="preserve"> </w:t>
      </w:r>
      <w:r w:rsidR="00683377" w:rsidRPr="00683377">
        <w:rPr>
          <w:rFonts w:ascii="Times New Roman" w:hAnsi="Times New Roman"/>
          <w:lang w:val="nl-NL"/>
        </w:rPr>
        <w:t xml:space="preserve">Bộ Tài chính </w:t>
      </w:r>
      <w:r w:rsidRPr="00A23E96">
        <w:rPr>
          <w:rFonts w:ascii="Times New Roman" w:hAnsi="Times New Roman"/>
          <w:lang w:val="nl-NL"/>
        </w:rPr>
        <w:t>đã</w:t>
      </w:r>
      <w:r>
        <w:rPr>
          <w:rFonts w:ascii="Times New Roman" w:hAnsi="Times New Roman"/>
          <w:lang w:val="nl-NL"/>
        </w:rPr>
        <w:t xml:space="preserve"> ch</w:t>
      </w:r>
      <w:r w:rsidRPr="00A23E96">
        <w:rPr>
          <w:rFonts w:ascii="Times New Roman" w:hAnsi="Times New Roman"/>
          <w:lang w:val="nl-NL"/>
        </w:rPr>
        <w:t>ỉnh</w:t>
      </w:r>
      <w:r>
        <w:rPr>
          <w:rFonts w:ascii="Times New Roman" w:hAnsi="Times New Roman"/>
          <w:lang w:val="nl-NL"/>
        </w:rPr>
        <w:t xml:space="preserve"> s</w:t>
      </w:r>
      <w:r w:rsidRPr="00A23E96">
        <w:rPr>
          <w:rFonts w:ascii="Times New Roman" w:hAnsi="Times New Roman"/>
          <w:lang w:val="nl-NL"/>
        </w:rPr>
        <w:t>ửa</w:t>
      </w:r>
      <w:r>
        <w:rPr>
          <w:rFonts w:ascii="Times New Roman" w:hAnsi="Times New Roman"/>
          <w:lang w:val="nl-NL"/>
        </w:rPr>
        <w:t xml:space="preserve"> l</w:t>
      </w:r>
      <w:r w:rsidRPr="00A23E96">
        <w:rPr>
          <w:rFonts w:ascii="Times New Roman" w:hAnsi="Times New Roman"/>
          <w:lang w:val="nl-NL"/>
        </w:rPr>
        <w:t>ại</w:t>
      </w:r>
      <w:r>
        <w:rPr>
          <w:rFonts w:ascii="Times New Roman" w:hAnsi="Times New Roman"/>
          <w:lang w:val="nl-NL"/>
        </w:rPr>
        <w:t xml:space="preserve"> h</w:t>
      </w:r>
      <w:r w:rsidRPr="00A23E96">
        <w:rPr>
          <w:rFonts w:ascii="Times New Roman" w:hAnsi="Times New Roman"/>
          <w:lang w:val="nl-NL"/>
        </w:rPr>
        <w:t>ồ</w:t>
      </w:r>
      <w:r>
        <w:rPr>
          <w:rFonts w:ascii="Times New Roman" w:hAnsi="Times New Roman"/>
          <w:lang w:val="nl-NL"/>
        </w:rPr>
        <w:t xml:space="preserve"> s</w:t>
      </w:r>
      <w:r w:rsidRPr="00A23E96">
        <w:rPr>
          <w:rFonts w:ascii="Times New Roman" w:hAnsi="Times New Roman"/>
          <w:lang w:val="nl-NL"/>
        </w:rPr>
        <w:t>ơ</w:t>
      </w:r>
      <w:r>
        <w:rPr>
          <w:rFonts w:ascii="Times New Roman" w:hAnsi="Times New Roman"/>
          <w:lang w:val="nl-NL"/>
        </w:rPr>
        <w:t xml:space="preserve"> </w:t>
      </w:r>
      <w:r w:rsidRPr="00857E51">
        <w:rPr>
          <w:rFonts w:ascii="Times New Roman" w:hAnsi="Times New Roman"/>
          <w:lang w:val="nl-NL"/>
        </w:rPr>
        <w:t>đề nghị xây dựng</w:t>
      </w:r>
      <w:r w:rsidRPr="00683377">
        <w:rPr>
          <w:rFonts w:ascii="Times New Roman" w:hAnsi="Times New Roman"/>
          <w:lang w:val="nl-NL"/>
        </w:rPr>
        <w:t xml:space="preserve"> dự </w:t>
      </w:r>
      <w:r>
        <w:rPr>
          <w:rFonts w:ascii="Times New Roman" w:hAnsi="Times New Roman"/>
          <w:lang w:val="nl-NL"/>
        </w:rPr>
        <w:t>án</w:t>
      </w:r>
      <w:r w:rsidRPr="00683377">
        <w:rPr>
          <w:rFonts w:ascii="Times New Roman" w:hAnsi="Times New Roman"/>
          <w:lang w:val="nl-NL"/>
        </w:rPr>
        <w:t xml:space="preserve"> Nghị quyết của Quốc hộ</w:t>
      </w:r>
      <w:r>
        <w:rPr>
          <w:rFonts w:ascii="Times New Roman" w:hAnsi="Times New Roman"/>
          <w:lang w:val="nl-NL"/>
        </w:rPr>
        <w:t xml:space="preserve">i về giảm thuế giá trị gia tăng. </w:t>
      </w:r>
      <w:r w:rsidRPr="00A23E96">
        <w:rPr>
          <w:rFonts w:ascii="Times New Roman" w:hAnsi="Times New Roman"/>
          <w:lang w:val="nl-NL"/>
        </w:rPr>
        <w:t>Đ</w:t>
      </w:r>
      <w:r w:rsidR="00683377" w:rsidRPr="00683377">
        <w:rPr>
          <w:rFonts w:ascii="Times New Roman" w:hAnsi="Times New Roman"/>
          <w:lang w:val="nl-NL"/>
        </w:rPr>
        <w:t>ề nghị Bộ Tư pháp sớm có ý kiến thẩm định v</w:t>
      </w:r>
      <w:r w:rsidR="00542410">
        <w:rPr>
          <w:rFonts w:ascii="Times New Roman" w:hAnsi="Times New Roman"/>
          <w:lang w:val="nl-NL"/>
        </w:rPr>
        <w:t>ề</w:t>
      </w:r>
      <w:r w:rsidR="00683377" w:rsidRPr="00683377">
        <w:rPr>
          <w:rFonts w:ascii="Times New Roman" w:hAnsi="Times New Roman"/>
          <w:lang w:val="nl-NL"/>
        </w:rPr>
        <w:t xml:space="preserve"> </w:t>
      </w:r>
      <w:r w:rsidR="00857E51" w:rsidRPr="00857E51">
        <w:rPr>
          <w:rFonts w:ascii="Times New Roman" w:hAnsi="Times New Roman"/>
          <w:lang w:val="nl-NL"/>
        </w:rPr>
        <w:t>đề nghị xây dựng</w:t>
      </w:r>
      <w:r w:rsidR="00683377" w:rsidRPr="00683377">
        <w:rPr>
          <w:rFonts w:ascii="Times New Roman" w:hAnsi="Times New Roman"/>
          <w:lang w:val="nl-NL"/>
        </w:rPr>
        <w:t xml:space="preserve"> dự </w:t>
      </w:r>
      <w:r w:rsidR="00542410">
        <w:rPr>
          <w:rFonts w:ascii="Times New Roman" w:hAnsi="Times New Roman"/>
          <w:lang w:val="nl-NL"/>
        </w:rPr>
        <w:t>án</w:t>
      </w:r>
      <w:r w:rsidR="00683377" w:rsidRPr="00683377">
        <w:rPr>
          <w:rFonts w:ascii="Times New Roman" w:hAnsi="Times New Roman"/>
          <w:lang w:val="nl-NL"/>
        </w:rPr>
        <w:t xml:space="preserve"> Nghị quyết của Quốc hội về giảm thuế giá trị gia tăng (gửi kèm)</w:t>
      </w:r>
      <w:r w:rsidR="00542410">
        <w:rPr>
          <w:rFonts w:ascii="Times New Roman" w:hAnsi="Times New Roman"/>
          <w:lang w:val="nl-NL"/>
        </w:rPr>
        <w:t>.</w:t>
      </w:r>
      <w:r w:rsidR="00683377">
        <w:rPr>
          <w:rFonts w:ascii="Times New Roman" w:hAnsi="Times New Roman"/>
          <w:lang w:val="nl-NL"/>
        </w:rPr>
        <w:t xml:space="preserve"> </w:t>
      </w:r>
    </w:p>
    <w:p w:rsidR="00FD15B1" w:rsidRDefault="00F90875" w:rsidP="00A631C2">
      <w:pPr>
        <w:ind w:firstLine="720"/>
        <w:jc w:val="both"/>
        <w:rPr>
          <w:lang w:val="nl-NL"/>
        </w:rPr>
      </w:pPr>
      <w:r w:rsidRPr="00E65D67">
        <w:rPr>
          <w:rFonts w:asciiTheme="majorHAnsi" w:eastAsia="Times New Roman" w:hAnsiTheme="majorHAnsi" w:cstheme="majorHAnsi"/>
          <w:szCs w:val="24"/>
        </w:rPr>
        <w:t xml:space="preserve"> </w:t>
      </w:r>
      <w:r w:rsidR="00FD15B1" w:rsidRPr="00A74A4D">
        <w:rPr>
          <w:lang w:val="nl-NL"/>
        </w:rPr>
        <w:t>Bộ Tài chính trân trọng cám ơn sự phối hợp công tác của Quý Bộ./.</w:t>
      </w:r>
    </w:p>
    <w:p w:rsidR="00542410" w:rsidRPr="00A74A4D" w:rsidRDefault="00542410" w:rsidP="00A631C2">
      <w:pPr>
        <w:ind w:firstLine="720"/>
        <w:jc w:val="both"/>
        <w:rPr>
          <w:lang w:val="nl-NL"/>
        </w:rPr>
      </w:pPr>
    </w:p>
    <w:tbl>
      <w:tblPr>
        <w:tblW w:w="5095" w:type="pct"/>
        <w:jc w:val="center"/>
        <w:tblLook w:val="0000"/>
      </w:tblPr>
      <w:tblGrid>
        <w:gridCol w:w="3935"/>
        <w:gridCol w:w="5528"/>
      </w:tblGrid>
      <w:tr w:rsidR="00C66A6F" w:rsidRPr="00F90875" w:rsidTr="00E04DAE">
        <w:trPr>
          <w:trHeight w:val="505"/>
          <w:jc w:val="center"/>
        </w:trPr>
        <w:tc>
          <w:tcPr>
            <w:tcW w:w="2079" w:type="pct"/>
            <w:vMerge w:val="restart"/>
          </w:tcPr>
          <w:p w:rsidR="00C66A6F" w:rsidRPr="00F96180" w:rsidRDefault="00C66A6F" w:rsidP="00E04DAE">
            <w:pPr>
              <w:spacing w:before="0" w:after="0"/>
              <w:jc w:val="both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90875">
              <w:rPr>
                <w:rFonts w:eastAsia="Times New Roman" w:cs="Times New Roman"/>
                <w:szCs w:val="24"/>
              </w:rPr>
              <w:t xml:space="preserve"> </w:t>
            </w:r>
            <w:r w:rsidRPr="00F96180">
              <w:rPr>
                <w:rFonts w:eastAsia="Times New Roman" w:cs="Times New Roman"/>
                <w:b/>
                <w:i/>
                <w:sz w:val="24"/>
                <w:szCs w:val="24"/>
              </w:rPr>
              <w:t>Nơi nhận</w:t>
            </w:r>
            <w:r w:rsidRPr="00882AF2">
              <w:rPr>
                <w:rFonts w:eastAsia="Times New Roman" w:cs="Times New Roman"/>
                <w:b/>
                <w:i/>
                <w:sz w:val="24"/>
                <w:szCs w:val="24"/>
              </w:rPr>
              <w:t>:</w:t>
            </w:r>
          </w:p>
          <w:p w:rsidR="00C66A6F" w:rsidRPr="00C66A6F" w:rsidRDefault="00C66A6F" w:rsidP="00E04DAE">
            <w:pPr>
              <w:spacing w:before="0" w:after="0"/>
              <w:jc w:val="both"/>
              <w:rPr>
                <w:rFonts w:eastAsia="Times New Roman" w:cs="Times New Roman"/>
                <w:bCs/>
                <w:sz w:val="22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2"/>
                <w:szCs w:val="24"/>
              </w:rPr>
              <w:t>- Như trên</w:t>
            </w:r>
            <w:r w:rsidRPr="00F90875">
              <w:rPr>
                <w:rFonts w:eastAsia="Times New Roman" w:cs="Times New Roman"/>
                <w:bCs/>
                <w:sz w:val="22"/>
                <w:szCs w:val="24"/>
              </w:rPr>
              <w:t>;</w:t>
            </w:r>
          </w:p>
          <w:p w:rsidR="00C66A6F" w:rsidRPr="00C66A6F" w:rsidRDefault="00C66A6F" w:rsidP="00E04DAE">
            <w:pPr>
              <w:spacing w:before="0" w:after="0"/>
              <w:jc w:val="both"/>
              <w:rPr>
                <w:rFonts w:eastAsia="Times New Roman" w:cs="Times New Roman"/>
                <w:bCs/>
                <w:sz w:val="22"/>
                <w:szCs w:val="24"/>
                <w:lang w:val="nl-NL"/>
              </w:rPr>
            </w:pPr>
            <w:r w:rsidRPr="00F90875">
              <w:rPr>
                <w:rFonts w:eastAsia="Times New Roman" w:cs="Times New Roman"/>
                <w:bCs/>
                <w:sz w:val="22"/>
                <w:szCs w:val="24"/>
              </w:rPr>
              <w:t xml:space="preserve">- </w:t>
            </w:r>
            <w:r w:rsidRPr="000F2BB7">
              <w:rPr>
                <w:rFonts w:eastAsia="Times New Roman" w:cs="Times New Roman"/>
                <w:bCs/>
                <w:sz w:val="22"/>
                <w:szCs w:val="24"/>
              </w:rPr>
              <w:t>Thủ tướng Chính phủ, Phó Thủ tướng Lê Minh Khái</w:t>
            </w:r>
            <w:r w:rsidRPr="00F90875">
              <w:rPr>
                <w:rFonts w:eastAsia="Times New Roman" w:cs="Times New Roman"/>
                <w:bCs/>
                <w:sz w:val="22"/>
                <w:szCs w:val="24"/>
              </w:rPr>
              <w:t xml:space="preserve"> (</w:t>
            </w:r>
            <w:r w:rsidRPr="00F90875">
              <w:rPr>
                <w:rFonts w:eastAsia="Times New Roman" w:cs="Times New Roman" w:hint="eastAsia"/>
                <w:bCs/>
                <w:sz w:val="22"/>
                <w:szCs w:val="24"/>
              </w:rPr>
              <w:t>đ</w:t>
            </w:r>
            <w:r w:rsidRPr="00F90875">
              <w:rPr>
                <w:rFonts w:eastAsia="Times New Roman" w:cs="Times New Roman"/>
                <w:bCs/>
                <w:sz w:val="22"/>
                <w:szCs w:val="24"/>
              </w:rPr>
              <w:t>ể báo cáo);</w:t>
            </w:r>
          </w:p>
          <w:p w:rsidR="00C66A6F" w:rsidRPr="00C66A6F" w:rsidRDefault="00C66A6F" w:rsidP="00E04DAE">
            <w:pPr>
              <w:spacing w:before="0" w:after="0"/>
              <w:jc w:val="both"/>
              <w:rPr>
                <w:rFonts w:eastAsia="Times New Roman" w:cs="Times New Roman"/>
                <w:bCs/>
                <w:sz w:val="22"/>
                <w:szCs w:val="24"/>
                <w:lang w:val="nl-NL"/>
              </w:rPr>
            </w:pPr>
            <w:r w:rsidRPr="00C66A6F">
              <w:rPr>
                <w:rFonts w:eastAsia="Times New Roman" w:cs="Times New Roman"/>
                <w:bCs/>
                <w:sz w:val="22"/>
                <w:szCs w:val="24"/>
                <w:lang w:val="nl-NL"/>
              </w:rPr>
              <w:t>- Bộ trưởng (để báo cáo);</w:t>
            </w:r>
          </w:p>
          <w:p w:rsidR="00C66A6F" w:rsidRPr="00273EC8" w:rsidRDefault="00C66A6F" w:rsidP="00E04DAE">
            <w:pPr>
              <w:spacing w:before="0" w:after="0"/>
              <w:jc w:val="both"/>
              <w:rPr>
                <w:rFonts w:eastAsia="Times New Roman" w:cs="Times New Roman"/>
                <w:bCs/>
                <w:sz w:val="22"/>
                <w:szCs w:val="24"/>
              </w:rPr>
            </w:pPr>
            <w:r w:rsidRPr="00F90875">
              <w:rPr>
                <w:rFonts w:eastAsia="Times New Roman" w:cs="Times New Roman"/>
                <w:bCs/>
                <w:sz w:val="22"/>
                <w:szCs w:val="24"/>
              </w:rPr>
              <w:t>- V</w:t>
            </w:r>
            <w:r w:rsidRPr="00270DC4">
              <w:rPr>
                <w:rFonts w:eastAsia="Times New Roman" w:cs="Times New Roman"/>
                <w:bCs/>
                <w:sz w:val="22"/>
                <w:szCs w:val="24"/>
              </w:rPr>
              <w:t>ăn phòng Chính phủ (để phối hợp)</w:t>
            </w:r>
            <w:r w:rsidRPr="00F90875">
              <w:rPr>
                <w:rFonts w:eastAsia="Times New Roman" w:cs="Times New Roman"/>
                <w:bCs/>
                <w:sz w:val="22"/>
                <w:szCs w:val="24"/>
              </w:rPr>
              <w:t>;</w:t>
            </w:r>
          </w:p>
          <w:p w:rsidR="00C66A6F" w:rsidRPr="00F90875" w:rsidRDefault="00C66A6F" w:rsidP="00E04DAE">
            <w:pPr>
              <w:spacing w:before="0" w:after="0"/>
              <w:jc w:val="both"/>
              <w:rPr>
                <w:rFonts w:eastAsia="Times New Roman" w:cs="Times New Roman"/>
                <w:bCs/>
                <w:sz w:val="22"/>
                <w:szCs w:val="24"/>
              </w:rPr>
            </w:pPr>
            <w:r w:rsidRPr="00273EC8">
              <w:rPr>
                <w:rFonts w:eastAsia="Times New Roman" w:cs="Times New Roman"/>
                <w:bCs/>
                <w:sz w:val="22"/>
                <w:szCs w:val="24"/>
              </w:rPr>
              <w:t xml:space="preserve">- </w:t>
            </w:r>
            <w:r w:rsidRPr="00FB6A43">
              <w:rPr>
                <w:rFonts w:eastAsia="Times New Roman" w:cs="Times New Roman"/>
                <w:bCs/>
                <w:sz w:val="22"/>
                <w:szCs w:val="24"/>
              </w:rPr>
              <w:t xml:space="preserve">TCT, TCHQ, </w:t>
            </w:r>
            <w:r w:rsidRPr="00F90875">
              <w:rPr>
                <w:rFonts w:eastAsia="Times New Roman" w:cs="Times New Roman"/>
                <w:bCs/>
                <w:sz w:val="22"/>
                <w:szCs w:val="24"/>
              </w:rPr>
              <w:t>Vụ PC;</w:t>
            </w:r>
          </w:p>
          <w:p w:rsidR="00C66A6F" w:rsidRPr="00402F92" w:rsidRDefault="00C66A6F" w:rsidP="00E04DAE">
            <w:pPr>
              <w:spacing w:before="0" w:after="0"/>
              <w:jc w:val="both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F90875">
              <w:rPr>
                <w:rFonts w:eastAsia="Times New Roman" w:cs="Times New Roman"/>
                <w:bCs/>
                <w:sz w:val="22"/>
                <w:szCs w:val="24"/>
              </w:rPr>
              <w:t>- Lưu: VT, CST (</w:t>
            </w:r>
            <w:r w:rsidRPr="00F96180">
              <w:rPr>
                <w:rFonts w:eastAsia="Times New Roman" w:cs="Times New Roman"/>
                <w:bCs/>
                <w:sz w:val="22"/>
                <w:szCs w:val="24"/>
              </w:rPr>
              <w:t>P2</w:t>
            </w:r>
            <w:r w:rsidRPr="00F90875">
              <w:rPr>
                <w:rFonts w:eastAsia="Times New Roman" w:cs="Times New Roman"/>
                <w:bCs/>
                <w:sz w:val="22"/>
                <w:szCs w:val="24"/>
              </w:rPr>
              <w:t>).</w:t>
            </w:r>
          </w:p>
        </w:tc>
        <w:tc>
          <w:tcPr>
            <w:tcW w:w="2921" w:type="pct"/>
            <w:vMerge w:val="restart"/>
          </w:tcPr>
          <w:p w:rsidR="00C66A6F" w:rsidRPr="00C66A6F" w:rsidRDefault="00C66A6F" w:rsidP="00E04DAE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66A6F">
              <w:rPr>
                <w:rFonts w:eastAsia="Times New Roman" w:cs="Times New Roman"/>
                <w:b/>
                <w:sz w:val="26"/>
                <w:szCs w:val="26"/>
              </w:rPr>
              <w:t xml:space="preserve">                    KT. </w:t>
            </w:r>
            <w:r w:rsidRPr="004021F9">
              <w:rPr>
                <w:rFonts w:eastAsia="Times New Roman" w:cs="Times New Roman"/>
                <w:b/>
                <w:sz w:val="26"/>
                <w:szCs w:val="26"/>
              </w:rPr>
              <w:t>BỘ TRƯỞNG</w:t>
            </w:r>
          </w:p>
          <w:p w:rsidR="00C66A6F" w:rsidRPr="00C66A6F" w:rsidRDefault="00C66A6F" w:rsidP="00E04DAE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66A6F">
              <w:rPr>
                <w:rFonts w:eastAsia="Times New Roman" w:cs="Times New Roman"/>
                <w:b/>
                <w:sz w:val="26"/>
                <w:szCs w:val="26"/>
              </w:rPr>
              <w:t xml:space="preserve">                    THỨ TRƯỞNG</w:t>
            </w:r>
          </w:p>
          <w:p w:rsidR="00C66A6F" w:rsidRPr="00C66A6F" w:rsidRDefault="00C66A6F" w:rsidP="00E04DAE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C66A6F" w:rsidRPr="00B143AB" w:rsidRDefault="00C66A6F" w:rsidP="00E04DAE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C66A6F" w:rsidRPr="00F90875" w:rsidRDefault="00C66A6F" w:rsidP="00E04DAE">
            <w:pPr>
              <w:spacing w:before="0" w:after="0"/>
              <w:jc w:val="center"/>
              <w:rPr>
                <w:rFonts w:ascii=".VnTime" w:eastAsia="Times New Roman" w:hAnsi=".VnTime" w:cs="Times New Roman"/>
                <w:bCs/>
                <w:szCs w:val="24"/>
              </w:rPr>
            </w:pPr>
          </w:p>
          <w:p w:rsidR="00C66A6F" w:rsidRPr="00082E6D" w:rsidRDefault="00082E6D" w:rsidP="00E04DAE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Cs w:val="24"/>
                <w:lang w:val="en-US"/>
              </w:rPr>
              <w:t xml:space="preserve">                      </w:t>
            </w:r>
            <w:r w:rsidRPr="00082E6D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Võ</w:t>
            </w:r>
            <w:r w:rsidRPr="00082E6D">
              <w:rPr>
                <w:rFonts w:asciiTheme="majorHAnsi" w:eastAsia="Times New Roman" w:hAnsiTheme="majorHAnsi" w:cstheme="majorHAnsi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082E6D">
              <w:rPr>
                <w:rFonts w:asciiTheme="majorHAnsi" w:eastAsia="Times New Roman" w:hAnsiTheme="majorHAnsi" w:cstheme="majorHAnsi"/>
                <w:b/>
                <w:bCs/>
                <w:szCs w:val="24"/>
                <w:lang w:val="en-US"/>
              </w:rPr>
              <w:t>Thành</w:t>
            </w:r>
            <w:proofErr w:type="spellEnd"/>
            <w:r w:rsidRPr="00082E6D">
              <w:rPr>
                <w:rFonts w:asciiTheme="majorHAnsi" w:eastAsia="Times New Roman" w:hAnsiTheme="majorHAnsi" w:cstheme="majorHAnsi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082E6D">
              <w:rPr>
                <w:rFonts w:asciiTheme="majorHAnsi" w:eastAsia="Times New Roman" w:hAnsiTheme="majorHAnsi" w:cstheme="majorHAnsi"/>
                <w:b/>
                <w:bCs/>
                <w:szCs w:val="24"/>
                <w:lang w:val="en-US"/>
              </w:rPr>
              <w:t>Hưng</w:t>
            </w:r>
            <w:proofErr w:type="spellEnd"/>
          </w:p>
          <w:p w:rsidR="00C66A6F" w:rsidRPr="00C66A6F" w:rsidRDefault="00C66A6F" w:rsidP="00C66A6F">
            <w:pPr>
              <w:spacing w:before="0" w:after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66A6F">
              <w:rPr>
                <w:rFonts w:asciiTheme="majorHAnsi" w:eastAsia="Times New Roman" w:hAnsiTheme="majorHAnsi" w:cstheme="majorHAnsi"/>
                <w:b/>
                <w:szCs w:val="24"/>
              </w:rPr>
              <w:t xml:space="preserve">                    </w:t>
            </w:r>
          </w:p>
        </w:tc>
      </w:tr>
      <w:tr w:rsidR="00C66A6F" w:rsidRPr="00F90875" w:rsidTr="00E04DAE">
        <w:trPr>
          <w:trHeight w:val="1776"/>
          <w:jc w:val="center"/>
        </w:trPr>
        <w:tc>
          <w:tcPr>
            <w:tcW w:w="2079" w:type="pct"/>
            <w:vMerge/>
          </w:tcPr>
          <w:p w:rsidR="00C66A6F" w:rsidRPr="00F90875" w:rsidRDefault="00C66A6F" w:rsidP="00E04DAE">
            <w:pPr>
              <w:spacing w:before="0" w:after="0"/>
              <w:jc w:val="both"/>
              <w:rPr>
                <w:rFonts w:eastAsia="Times New Roman" w:cs="Times New Roman"/>
                <w:bCs/>
                <w:sz w:val="22"/>
                <w:szCs w:val="24"/>
              </w:rPr>
            </w:pPr>
          </w:p>
        </w:tc>
        <w:tc>
          <w:tcPr>
            <w:tcW w:w="2921" w:type="pct"/>
            <w:vMerge/>
          </w:tcPr>
          <w:p w:rsidR="00C66A6F" w:rsidRPr="00F90875" w:rsidRDefault="00C66A6F" w:rsidP="00E04DAE">
            <w:pPr>
              <w:spacing w:before="0" w:after="0"/>
              <w:rPr>
                <w:rFonts w:ascii=".VnTime" w:eastAsia="Times New Roman" w:hAnsi=".VnTime" w:cs="Times New Roman"/>
                <w:szCs w:val="24"/>
                <w:lang w:val="nl-NL"/>
              </w:rPr>
            </w:pPr>
          </w:p>
        </w:tc>
      </w:tr>
      <w:tr w:rsidR="00F90875" w:rsidRPr="00F90875" w:rsidTr="00542410">
        <w:trPr>
          <w:trHeight w:val="505"/>
          <w:jc w:val="center"/>
        </w:trPr>
        <w:tc>
          <w:tcPr>
            <w:tcW w:w="2079" w:type="pct"/>
            <w:vMerge w:val="restart"/>
          </w:tcPr>
          <w:p w:rsidR="00F90875" w:rsidRPr="00402F92" w:rsidRDefault="00F90875" w:rsidP="00053CFE">
            <w:pPr>
              <w:spacing w:before="0" w:after="0"/>
              <w:jc w:val="both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921" w:type="pct"/>
            <w:vMerge w:val="restart"/>
          </w:tcPr>
          <w:p w:rsidR="007E5DD2" w:rsidRPr="00082E6D" w:rsidRDefault="007E5DD2" w:rsidP="00C66A6F">
            <w:pPr>
              <w:spacing w:before="0" w:after="0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F90875" w:rsidRPr="00F90875" w:rsidTr="004021F9">
        <w:trPr>
          <w:trHeight w:val="1776"/>
          <w:jc w:val="center"/>
        </w:trPr>
        <w:tc>
          <w:tcPr>
            <w:tcW w:w="2079" w:type="pct"/>
            <w:vMerge/>
          </w:tcPr>
          <w:p w:rsidR="00F90875" w:rsidRPr="00F90875" w:rsidRDefault="00F90875" w:rsidP="00F90875">
            <w:pPr>
              <w:spacing w:before="0" w:after="0"/>
              <w:jc w:val="both"/>
              <w:rPr>
                <w:rFonts w:eastAsia="Times New Roman" w:cs="Times New Roman"/>
                <w:bCs/>
                <w:sz w:val="22"/>
                <w:szCs w:val="24"/>
              </w:rPr>
            </w:pPr>
          </w:p>
        </w:tc>
        <w:tc>
          <w:tcPr>
            <w:tcW w:w="2921" w:type="pct"/>
            <w:vMerge/>
          </w:tcPr>
          <w:p w:rsidR="00F90875" w:rsidRPr="00F90875" w:rsidRDefault="00F90875" w:rsidP="00F90875">
            <w:pPr>
              <w:spacing w:before="0" w:after="0"/>
              <w:rPr>
                <w:rFonts w:ascii=".VnTime" w:eastAsia="Times New Roman" w:hAnsi=".VnTime" w:cs="Times New Roman"/>
                <w:szCs w:val="24"/>
                <w:lang w:val="nl-NL"/>
              </w:rPr>
            </w:pPr>
          </w:p>
        </w:tc>
      </w:tr>
    </w:tbl>
    <w:p w:rsidR="00272430" w:rsidRPr="00F90875" w:rsidRDefault="00272430" w:rsidP="00882AF2">
      <w:pPr>
        <w:spacing w:before="0" w:after="0"/>
        <w:rPr>
          <w:lang w:val="nl-NL"/>
        </w:rPr>
      </w:pPr>
      <w:bookmarkStart w:id="0" w:name="_GoBack"/>
      <w:bookmarkEnd w:id="0"/>
    </w:p>
    <w:sectPr w:rsidR="00272430" w:rsidRPr="00F90875" w:rsidSect="005424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0" w:left="1701" w:header="454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462" w:rsidRDefault="00575462" w:rsidP="00F90875">
      <w:pPr>
        <w:spacing w:before="0" w:after="0"/>
      </w:pPr>
      <w:r>
        <w:separator/>
      </w:r>
    </w:p>
  </w:endnote>
  <w:endnote w:type="continuationSeparator" w:id="0">
    <w:p w:rsidR="00575462" w:rsidRDefault="00575462" w:rsidP="00F9087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62" w:rsidRDefault="004A7E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754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5462" w:rsidRDefault="005754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62" w:rsidRDefault="00575462">
    <w:pPr>
      <w:pStyle w:val="Footer"/>
      <w:jc w:val="right"/>
    </w:pPr>
  </w:p>
  <w:p w:rsidR="00575462" w:rsidRPr="00912D7B" w:rsidRDefault="00575462">
    <w:pPr>
      <w:pStyle w:val="Footer"/>
      <w:rPr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65" w:rsidRDefault="00BF1065">
    <w:pPr>
      <w:pStyle w:val="Footer"/>
      <w:jc w:val="right"/>
    </w:pPr>
  </w:p>
  <w:p w:rsidR="00BF1065" w:rsidRDefault="00BF10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462" w:rsidRDefault="00575462" w:rsidP="00F90875">
      <w:pPr>
        <w:spacing w:before="0" w:after="0"/>
      </w:pPr>
      <w:r>
        <w:separator/>
      </w:r>
    </w:p>
  </w:footnote>
  <w:footnote w:type="continuationSeparator" w:id="0">
    <w:p w:rsidR="00575462" w:rsidRDefault="00575462" w:rsidP="00F9087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9954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77459" w:rsidRPr="00F77459" w:rsidRDefault="004A7EEB">
        <w:pPr>
          <w:pStyle w:val="Header"/>
          <w:jc w:val="center"/>
          <w:rPr>
            <w:sz w:val="24"/>
            <w:szCs w:val="24"/>
          </w:rPr>
        </w:pPr>
        <w:r w:rsidRPr="00F77459">
          <w:rPr>
            <w:sz w:val="24"/>
            <w:szCs w:val="24"/>
          </w:rPr>
          <w:fldChar w:fldCharType="begin"/>
        </w:r>
        <w:r w:rsidR="00F77459" w:rsidRPr="00F77459">
          <w:rPr>
            <w:sz w:val="24"/>
            <w:szCs w:val="24"/>
          </w:rPr>
          <w:instrText xml:space="preserve"> PAGE   \* MERGEFORMAT </w:instrText>
        </w:r>
        <w:r w:rsidRPr="00F77459">
          <w:rPr>
            <w:sz w:val="24"/>
            <w:szCs w:val="24"/>
          </w:rPr>
          <w:fldChar w:fldCharType="separate"/>
        </w:r>
        <w:r w:rsidR="00082E6D">
          <w:rPr>
            <w:noProof/>
            <w:sz w:val="24"/>
            <w:szCs w:val="24"/>
          </w:rPr>
          <w:t>2</w:t>
        </w:r>
        <w:r w:rsidRPr="00F77459">
          <w:rPr>
            <w:sz w:val="24"/>
            <w:szCs w:val="24"/>
          </w:rPr>
          <w:fldChar w:fldCharType="end"/>
        </w:r>
      </w:p>
    </w:sdtContent>
  </w:sdt>
  <w:p w:rsidR="00F77459" w:rsidRDefault="00F774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59" w:rsidRDefault="00F77459">
    <w:pPr>
      <w:pStyle w:val="Header"/>
      <w:jc w:val="center"/>
    </w:pPr>
  </w:p>
  <w:p w:rsidR="00F77459" w:rsidRDefault="00F774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875"/>
    <w:rsid w:val="00012D10"/>
    <w:rsid w:val="00015902"/>
    <w:rsid w:val="00022F21"/>
    <w:rsid w:val="00036EAE"/>
    <w:rsid w:val="00053CFE"/>
    <w:rsid w:val="00066CDC"/>
    <w:rsid w:val="00082E6D"/>
    <w:rsid w:val="00091FE0"/>
    <w:rsid w:val="000B3226"/>
    <w:rsid w:val="000C7DF8"/>
    <w:rsid w:val="000D49BA"/>
    <w:rsid w:val="000D6AAD"/>
    <w:rsid w:val="000E45A0"/>
    <w:rsid w:val="000E4699"/>
    <w:rsid w:val="000F2BB7"/>
    <w:rsid w:val="000F2E68"/>
    <w:rsid w:val="00115E6E"/>
    <w:rsid w:val="0012430A"/>
    <w:rsid w:val="00147A35"/>
    <w:rsid w:val="00172BC6"/>
    <w:rsid w:val="00176468"/>
    <w:rsid w:val="001C1D9E"/>
    <w:rsid w:val="001D6D09"/>
    <w:rsid w:val="001E160F"/>
    <w:rsid w:val="00202384"/>
    <w:rsid w:val="00217BDF"/>
    <w:rsid w:val="00221DCE"/>
    <w:rsid w:val="002259F7"/>
    <w:rsid w:val="0023181C"/>
    <w:rsid w:val="002326A4"/>
    <w:rsid w:val="00243755"/>
    <w:rsid w:val="002518FA"/>
    <w:rsid w:val="00270DC4"/>
    <w:rsid w:val="00272430"/>
    <w:rsid w:val="002735DD"/>
    <w:rsid w:val="00273EC8"/>
    <w:rsid w:val="00284B17"/>
    <w:rsid w:val="002909A6"/>
    <w:rsid w:val="00297B06"/>
    <w:rsid w:val="002B506C"/>
    <w:rsid w:val="00300366"/>
    <w:rsid w:val="003103C9"/>
    <w:rsid w:val="00317318"/>
    <w:rsid w:val="00323FE1"/>
    <w:rsid w:val="0035363F"/>
    <w:rsid w:val="003540BE"/>
    <w:rsid w:val="00367D51"/>
    <w:rsid w:val="003831D4"/>
    <w:rsid w:val="003850AE"/>
    <w:rsid w:val="003A1F28"/>
    <w:rsid w:val="003A6592"/>
    <w:rsid w:val="003A676D"/>
    <w:rsid w:val="003E5D61"/>
    <w:rsid w:val="003F262F"/>
    <w:rsid w:val="00401B9D"/>
    <w:rsid w:val="004021F9"/>
    <w:rsid w:val="00402F92"/>
    <w:rsid w:val="00452847"/>
    <w:rsid w:val="00461301"/>
    <w:rsid w:val="004627D6"/>
    <w:rsid w:val="00471384"/>
    <w:rsid w:val="004728B2"/>
    <w:rsid w:val="004744B1"/>
    <w:rsid w:val="0048563A"/>
    <w:rsid w:val="004A7EEB"/>
    <w:rsid w:val="004B6A8F"/>
    <w:rsid w:val="004B7CE2"/>
    <w:rsid w:val="004B7FF7"/>
    <w:rsid w:val="004D3D37"/>
    <w:rsid w:val="004E2D3F"/>
    <w:rsid w:val="004E4CE0"/>
    <w:rsid w:val="005056E7"/>
    <w:rsid w:val="005111FC"/>
    <w:rsid w:val="00514CDF"/>
    <w:rsid w:val="00533AD0"/>
    <w:rsid w:val="00542410"/>
    <w:rsid w:val="00553432"/>
    <w:rsid w:val="005741DF"/>
    <w:rsid w:val="00575462"/>
    <w:rsid w:val="00592D8E"/>
    <w:rsid w:val="00593909"/>
    <w:rsid w:val="00597CF8"/>
    <w:rsid w:val="005A1C14"/>
    <w:rsid w:val="005A5891"/>
    <w:rsid w:val="005B428B"/>
    <w:rsid w:val="005B4A03"/>
    <w:rsid w:val="005D35A1"/>
    <w:rsid w:val="005D67BA"/>
    <w:rsid w:val="00602DC1"/>
    <w:rsid w:val="0061487B"/>
    <w:rsid w:val="00615910"/>
    <w:rsid w:val="00626CBC"/>
    <w:rsid w:val="00641619"/>
    <w:rsid w:val="0064459C"/>
    <w:rsid w:val="00652DF2"/>
    <w:rsid w:val="00660470"/>
    <w:rsid w:val="00671309"/>
    <w:rsid w:val="006716B1"/>
    <w:rsid w:val="00671A6B"/>
    <w:rsid w:val="00683377"/>
    <w:rsid w:val="0068753E"/>
    <w:rsid w:val="006A6292"/>
    <w:rsid w:val="006B006D"/>
    <w:rsid w:val="006C1E01"/>
    <w:rsid w:val="006E67FE"/>
    <w:rsid w:val="006E7BDA"/>
    <w:rsid w:val="00712DB3"/>
    <w:rsid w:val="0072314C"/>
    <w:rsid w:val="0073514B"/>
    <w:rsid w:val="00762503"/>
    <w:rsid w:val="00780405"/>
    <w:rsid w:val="00780F8D"/>
    <w:rsid w:val="00781ACE"/>
    <w:rsid w:val="00791B43"/>
    <w:rsid w:val="0079621D"/>
    <w:rsid w:val="00797798"/>
    <w:rsid w:val="007B2A6A"/>
    <w:rsid w:val="007B36DC"/>
    <w:rsid w:val="007B4BF1"/>
    <w:rsid w:val="007C7CF0"/>
    <w:rsid w:val="007D0E37"/>
    <w:rsid w:val="007D43E5"/>
    <w:rsid w:val="007E5DD2"/>
    <w:rsid w:val="007E5F28"/>
    <w:rsid w:val="008122ED"/>
    <w:rsid w:val="00815F7D"/>
    <w:rsid w:val="00817809"/>
    <w:rsid w:val="0082036B"/>
    <w:rsid w:val="00821A5E"/>
    <w:rsid w:val="008440E6"/>
    <w:rsid w:val="00844CE8"/>
    <w:rsid w:val="008534BB"/>
    <w:rsid w:val="00857E51"/>
    <w:rsid w:val="00881D60"/>
    <w:rsid w:val="00882AF2"/>
    <w:rsid w:val="008E49AC"/>
    <w:rsid w:val="008F4478"/>
    <w:rsid w:val="00904D2B"/>
    <w:rsid w:val="0091605B"/>
    <w:rsid w:val="00937DB9"/>
    <w:rsid w:val="00941074"/>
    <w:rsid w:val="00945EAE"/>
    <w:rsid w:val="00952507"/>
    <w:rsid w:val="00985730"/>
    <w:rsid w:val="009A68DC"/>
    <w:rsid w:val="009E39B2"/>
    <w:rsid w:val="009E47F6"/>
    <w:rsid w:val="009E4A8F"/>
    <w:rsid w:val="009E718C"/>
    <w:rsid w:val="00A009AE"/>
    <w:rsid w:val="00A01534"/>
    <w:rsid w:val="00A01879"/>
    <w:rsid w:val="00A23E96"/>
    <w:rsid w:val="00A2472B"/>
    <w:rsid w:val="00A500DF"/>
    <w:rsid w:val="00A570D7"/>
    <w:rsid w:val="00A6080B"/>
    <w:rsid w:val="00A631C2"/>
    <w:rsid w:val="00A65965"/>
    <w:rsid w:val="00A85F9C"/>
    <w:rsid w:val="00AA1344"/>
    <w:rsid w:val="00AA5D6A"/>
    <w:rsid w:val="00AE19C5"/>
    <w:rsid w:val="00AE77C5"/>
    <w:rsid w:val="00B041D7"/>
    <w:rsid w:val="00B101D8"/>
    <w:rsid w:val="00B11D74"/>
    <w:rsid w:val="00B1220F"/>
    <w:rsid w:val="00B140BC"/>
    <w:rsid w:val="00B143AB"/>
    <w:rsid w:val="00B31BF5"/>
    <w:rsid w:val="00B50FC0"/>
    <w:rsid w:val="00B534C8"/>
    <w:rsid w:val="00B73A54"/>
    <w:rsid w:val="00B956DF"/>
    <w:rsid w:val="00B96DF4"/>
    <w:rsid w:val="00B971FB"/>
    <w:rsid w:val="00BA16E4"/>
    <w:rsid w:val="00BB112C"/>
    <w:rsid w:val="00BC0EC3"/>
    <w:rsid w:val="00BE6E1C"/>
    <w:rsid w:val="00BF0A93"/>
    <w:rsid w:val="00BF1065"/>
    <w:rsid w:val="00C334B8"/>
    <w:rsid w:val="00C41628"/>
    <w:rsid w:val="00C42442"/>
    <w:rsid w:val="00C46C77"/>
    <w:rsid w:val="00C62FED"/>
    <w:rsid w:val="00C641D3"/>
    <w:rsid w:val="00C66A6F"/>
    <w:rsid w:val="00C93605"/>
    <w:rsid w:val="00CA38F6"/>
    <w:rsid w:val="00CB76B9"/>
    <w:rsid w:val="00CC742D"/>
    <w:rsid w:val="00CF0FA5"/>
    <w:rsid w:val="00D058A3"/>
    <w:rsid w:val="00D07188"/>
    <w:rsid w:val="00D078CA"/>
    <w:rsid w:val="00D1041C"/>
    <w:rsid w:val="00D504B8"/>
    <w:rsid w:val="00D5768E"/>
    <w:rsid w:val="00D601D5"/>
    <w:rsid w:val="00DB2C76"/>
    <w:rsid w:val="00DC1DF7"/>
    <w:rsid w:val="00DE1714"/>
    <w:rsid w:val="00E01275"/>
    <w:rsid w:val="00E11C89"/>
    <w:rsid w:val="00E2495A"/>
    <w:rsid w:val="00E30B7C"/>
    <w:rsid w:val="00E461B9"/>
    <w:rsid w:val="00E5119D"/>
    <w:rsid w:val="00E651F4"/>
    <w:rsid w:val="00E65D67"/>
    <w:rsid w:val="00E73CD7"/>
    <w:rsid w:val="00E84544"/>
    <w:rsid w:val="00E9353A"/>
    <w:rsid w:val="00E9583F"/>
    <w:rsid w:val="00E96E04"/>
    <w:rsid w:val="00EA48CE"/>
    <w:rsid w:val="00EB574E"/>
    <w:rsid w:val="00EB5EAF"/>
    <w:rsid w:val="00EC61DD"/>
    <w:rsid w:val="00EC692D"/>
    <w:rsid w:val="00EE3C43"/>
    <w:rsid w:val="00EE5FB8"/>
    <w:rsid w:val="00EF3DE4"/>
    <w:rsid w:val="00F04831"/>
    <w:rsid w:val="00F0768B"/>
    <w:rsid w:val="00F278A7"/>
    <w:rsid w:val="00F30C58"/>
    <w:rsid w:val="00F633BA"/>
    <w:rsid w:val="00F7397D"/>
    <w:rsid w:val="00F77459"/>
    <w:rsid w:val="00F8225C"/>
    <w:rsid w:val="00F86DC4"/>
    <w:rsid w:val="00F90875"/>
    <w:rsid w:val="00F96180"/>
    <w:rsid w:val="00FA50A9"/>
    <w:rsid w:val="00FB6A43"/>
    <w:rsid w:val="00FC3851"/>
    <w:rsid w:val="00FD15B1"/>
    <w:rsid w:val="00FD6606"/>
    <w:rsid w:val="00FE1F7F"/>
    <w:rsid w:val="00FF4956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087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90875"/>
  </w:style>
  <w:style w:type="character" w:styleId="PageNumber">
    <w:name w:val="page number"/>
    <w:basedOn w:val="DefaultParagraphFont"/>
    <w:rsid w:val="00F90875"/>
  </w:style>
  <w:style w:type="paragraph" w:styleId="Header">
    <w:name w:val="header"/>
    <w:basedOn w:val="Normal"/>
    <w:link w:val="HeaderChar"/>
    <w:uiPriority w:val="99"/>
    <w:unhideWhenUsed/>
    <w:rsid w:val="00F9087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0875"/>
  </w:style>
  <w:style w:type="character" w:styleId="Hyperlink">
    <w:name w:val="Hyperlink"/>
    <w:basedOn w:val="DefaultParagraphFont"/>
    <w:uiPriority w:val="99"/>
    <w:unhideWhenUsed/>
    <w:rsid w:val="00EC61DD"/>
    <w:rPr>
      <w:color w:val="0000FF"/>
      <w:u w:val="single"/>
    </w:rPr>
  </w:style>
  <w:style w:type="paragraph" w:styleId="BodyText">
    <w:name w:val="Body Text"/>
    <w:basedOn w:val="Normal"/>
    <w:link w:val="BodyTextChar"/>
    <w:rsid w:val="008440E6"/>
    <w:pPr>
      <w:jc w:val="both"/>
    </w:pPr>
    <w:rPr>
      <w:rFonts w:ascii=".VnTime" w:eastAsia="Times New Roman" w:hAnsi=".VnTime" w:cs="Times New Roman"/>
      <w:bCs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8440E6"/>
    <w:rPr>
      <w:rFonts w:ascii=".VnTime" w:eastAsia="Times New Roman" w:hAnsi=".VnTime" w:cs="Times New Roman"/>
      <w:bCs/>
      <w:szCs w:val="24"/>
      <w:lang w:val="en-AU"/>
    </w:rPr>
  </w:style>
  <w:style w:type="paragraph" w:customStyle="1" w:styleId="n-dieund">
    <w:name w:val="n-dieund"/>
    <w:basedOn w:val="Normal"/>
    <w:rsid w:val="00FD15B1"/>
    <w:pPr>
      <w:widowControl w:val="0"/>
      <w:spacing w:before="0"/>
      <w:ind w:firstLine="709"/>
      <w:jc w:val="both"/>
    </w:pPr>
    <w:rPr>
      <w:rFonts w:ascii=".VnTime" w:eastAsia="Times New Roman" w:hAnsi=".VnTime" w:cs="Times New Roman"/>
      <w:color w:val="000000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A63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3D1CB-182C-409C-AC80-B27E56C7D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F8BA5A-04F5-40D3-8C77-D8A5CE8907E8}"/>
</file>

<file path=customXml/itemProps3.xml><?xml version="1.0" encoding="utf-8"?>
<ds:datastoreItem xmlns:ds="http://schemas.openxmlformats.org/officeDocument/2006/customXml" ds:itemID="{860E8B6D-B944-48E7-A4A3-59B8301F8309}"/>
</file>

<file path=customXml/itemProps4.xml><?xml version="1.0" encoding="utf-8"?>
<ds:datastoreItem xmlns:ds="http://schemas.openxmlformats.org/officeDocument/2006/customXml" ds:itemID="{D29DBA10-E310-4628-B2DC-EA370A824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leminhkhiem</dc:creator>
  <cp:lastModifiedBy>Tran Thi Nguyet Tu</cp:lastModifiedBy>
  <cp:revision>9</cp:revision>
  <cp:lastPrinted>2023-04-20T03:55:00Z</cp:lastPrinted>
  <dcterms:created xsi:type="dcterms:W3CDTF">2023-04-24T02:15:00Z</dcterms:created>
  <dcterms:modified xsi:type="dcterms:W3CDTF">2023-04-26T10:25:00Z</dcterms:modified>
</cp:coreProperties>
</file>